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CCAB" w14:textId="6094BE80" w:rsidR="00C57AD5" w:rsidRDefault="003C2DED" w:rsidP="00C57AD5">
      <w:pPr>
        <w:tabs>
          <w:tab w:val="left" w:pos="2694"/>
        </w:tabs>
        <w:spacing w:after="0" w:line="240" w:lineRule="auto"/>
      </w:pPr>
      <w:r w:rsidRPr="003C2DED">
        <w:t>Cat.7 Innen-/</w:t>
      </w:r>
      <w:proofErr w:type="spellStart"/>
      <w:r w:rsidRPr="003C2DED">
        <w:t>Aussenkabel</w:t>
      </w:r>
      <w:proofErr w:type="spellEnd"/>
      <w:r w:rsidRPr="003C2DED">
        <w:t xml:space="preserve"> 1200MHz AWG23 S/FTP,</w:t>
      </w:r>
      <w:r>
        <w:t xml:space="preserve"> </w:t>
      </w:r>
      <w:r w:rsidRPr="003C2DED">
        <w:t xml:space="preserve">PE Mantel, innen </w:t>
      </w:r>
      <w:proofErr w:type="spellStart"/>
      <w:r w:rsidRPr="003C2DED">
        <w:t>Dca</w:t>
      </w:r>
      <w:proofErr w:type="spellEnd"/>
      <w:r w:rsidRPr="003C2DED">
        <w:t xml:space="preserve">, </w:t>
      </w:r>
      <w:proofErr w:type="spellStart"/>
      <w:r w:rsidRPr="003C2DED">
        <w:t>Sw</w:t>
      </w:r>
      <w:proofErr w:type="spellEnd"/>
      <w:r w:rsidRPr="003C2DED">
        <w:t xml:space="preserve">&amp; </w:t>
      </w:r>
      <w:proofErr w:type="spellStart"/>
      <w:r w:rsidRPr="003C2DED">
        <w:t>Or</w:t>
      </w:r>
      <w:proofErr w:type="spellEnd"/>
      <w:r w:rsidRPr="003C2DED">
        <w:t>,</w:t>
      </w:r>
    </w:p>
    <w:p w14:paraId="294D910E" w14:textId="77777777" w:rsidR="003C2DED" w:rsidRPr="00D426BA" w:rsidRDefault="003C2DED" w:rsidP="00C57AD5">
      <w:pPr>
        <w:tabs>
          <w:tab w:val="left" w:pos="2694"/>
        </w:tabs>
        <w:spacing w:after="0" w:line="240" w:lineRule="auto"/>
      </w:pPr>
    </w:p>
    <w:p w14:paraId="40859AE9" w14:textId="455D16E1" w:rsidR="003C2DED" w:rsidRDefault="003C2DED" w:rsidP="00C57AD5">
      <w:pPr>
        <w:tabs>
          <w:tab w:val="left" w:pos="2694"/>
        </w:tabs>
        <w:spacing w:after="0" w:line="240" w:lineRule="auto"/>
      </w:pPr>
      <w:r w:rsidRPr="003C2DED">
        <w:t>Cat.7 Innen-/</w:t>
      </w:r>
      <w:proofErr w:type="spellStart"/>
      <w:r w:rsidRPr="003C2DED">
        <w:t>Aussenkabel</w:t>
      </w:r>
      <w:proofErr w:type="spellEnd"/>
      <w:r w:rsidRPr="003C2DED">
        <w:t xml:space="preserve"> 1200MHz AWG23 S/FTP,</w:t>
      </w:r>
      <w:r>
        <w:t xml:space="preserve"> </w:t>
      </w:r>
      <w:r w:rsidRPr="003C2DED">
        <w:t xml:space="preserve">PE Mantel, innen </w:t>
      </w:r>
      <w:proofErr w:type="spellStart"/>
      <w:r w:rsidRPr="003C2DED">
        <w:t>Dca</w:t>
      </w:r>
      <w:proofErr w:type="spellEnd"/>
      <w:r w:rsidRPr="003C2DED">
        <w:t xml:space="preserve">, </w:t>
      </w:r>
      <w:proofErr w:type="spellStart"/>
      <w:r w:rsidRPr="003C2DED">
        <w:t>Sw</w:t>
      </w:r>
      <w:proofErr w:type="spellEnd"/>
      <w:r w:rsidRPr="003C2DED">
        <w:t xml:space="preserve">&amp; </w:t>
      </w:r>
      <w:proofErr w:type="spellStart"/>
      <w:r w:rsidRPr="003C2DED">
        <w:t>Or</w:t>
      </w:r>
      <w:proofErr w:type="spellEnd"/>
      <w:r w:rsidRPr="003C2DED">
        <w:t>,</w:t>
      </w:r>
    </w:p>
    <w:p w14:paraId="781F93DC" w14:textId="33819851" w:rsidR="00C57AD5" w:rsidRPr="00D426BA" w:rsidRDefault="00C57AD5" w:rsidP="00C57AD5">
      <w:pPr>
        <w:tabs>
          <w:tab w:val="left" w:pos="2694"/>
        </w:tabs>
        <w:spacing w:after="0" w:line="240" w:lineRule="auto"/>
      </w:pPr>
      <w:r w:rsidRPr="00D426BA">
        <w:t xml:space="preserve">Daten-Installationskabel mit massiven Kupferleitern, </w:t>
      </w:r>
      <w:proofErr w:type="spellStart"/>
      <w:r w:rsidRPr="00D426BA">
        <w:t>simplex</w:t>
      </w:r>
      <w:proofErr w:type="spellEnd"/>
      <w:r w:rsidRPr="00D426BA">
        <w:t>, 4x2xAWG23/1,</w:t>
      </w:r>
      <w:r w:rsidR="00FB2A2A">
        <w:t xml:space="preserve"> S/FTP,</w:t>
      </w:r>
      <w:r w:rsidRPr="00D426BA">
        <w:t xml:space="preserve"> </w:t>
      </w:r>
      <w:r w:rsidR="00E71BED">
        <w:t xml:space="preserve">durch den PE-Außenmantel </w:t>
      </w:r>
      <w:r w:rsidR="003C2DED">
        <w:t>für den</w:t>
      </w:r>
      <w:r w:rsidRPr="00D426BA">
        <w:t xml:space="preserve"> Außenbereich</w:t>
      </w:r>
      <w:r w:rsidR="00E71BED">
        <w:t xml:space="preserve"> und durch den halogenfreien Innenmantel</w:t>
      </w:r>
      <w:r w:rsidRPr="00D426BA">
        <w:t xml:space="preserve"> </w:t>
      </w:r>
      <w:r w:rsidR="00E71BED">
        <w:t>auch für</w:t>
      </w:r>
      <w:r w:rsidR="003C2DED">
        <w:t xml:space="preserve"> Innenverlegung</w:t>
      </w:r>
      <w:r w:rsidR="00E71BED">
        <w:t xml:space="preserve"> </w:t>
      </w:r>
      <w:r w:rsidRPr="00D426BA">
        <w:t xml:space="preserve">verwendbar (auch zur Erdverlegung), für </w:t>
      </w:r>
      <w:r w:rsidR="00FB2A2A">
        <w:t>Frequenzen</w:t>
      </w:r>
      <w:r w:rsidRPr="00D426BA">
        <w:t xml:space="preserve"> bis 1</w:t>
      </w:r>
      <w:r w:rsidR="00FB2A2A">
        <w:t>2</w:t>
      </w:r>
      <w:r w:rsidRPr="00D426BA">
        <w:t xml:space="preserve">00 MHz, </w:t>
      </w:r>
      <w:r w:rsidR="00FB2A2A">
        <w:t xml:space="preserve">entspricht den </w:t>
      </w:r>
      <w:r w:rsidRPr="00D426BA">
        <w:t>An</w:t>
      </w:r>
      <w:r>
        <w:t>forderungen der Kategorie 6, 6A und</w:t>
      </w:r>
      <w:r w:rsidRPr="00D426BA">
        <w:t xml:space="preserve"> 7, </w:t>
      </w:r>
      <w:r w:rsidR="00FB2A2A">
        <w:t xml:space="preserve">bei </w:t>
      </w:r>
      <w:r w:rsidRPr="00D426BA">
        <w:t>Verkabelungsstrecken der Channel Klasse E, EA, F nach ISO/IEC 11801 bzw. EN 50173-1 werden mit diesem Kabel</w:t>
      </w:r>
      <w:r w:rsidR="00641AD8">
        <w:t xml:space="preserve"> aufgebaut, Übertragungen von 10</w:t>
      </w:r>
      <w:r w:rsidRPr="00D426BA">
        <w:t>GBit nach IEEE 802.3 möglich.</w:t>
      </w:r>
    </w:p>
    <w:p w14:paraId="1B69AD66" w14:textId="77777777" w:rsidR="00C57AD5" w:rsidRPr="00D426BA" w:rsidRDefault="00C57AD5" w:rsidP="00C57AD5">
      <w:pPr>
        <w:tabs>
          <w:tab w:val="left" w:pos="2694"/>
        </w:tabs>
        <w:spacing w:after="0" w:line="240" w:lineRule="auto"/>
      </w:pPr>
    </w:p>
    <w:p w14:paraId="402DEC89" w14:textId="0DBD1ABF" w:rsidR="00C57AD5" w:rsidRDefault="00C57AD5" w:rsidP="00C57AD5">
      <w:pPr>
        <w:tabs>
          <w:tab w:val="left" w:pos="2694"/>
        </w:tabs>
        <w:spacing w:after="0" w:line="240" w:lineRule="auto"/>
      </w:pPr>
      <w:r w:rsidRPr="00D426BA">
        <w:t>Leiter-Klasse:</w:t>
      </w:r>
      <w:r w:rsidRPr="00D426BA">
        <w:tab/>
      </w:r>
      <w:r w:rsidR="007918AD" w:rsidRPr="007918AD">
        <w:t>Kl.1 = eindrähtig</w:t>
      </w:r>
    </w:p>
    <w:p w14:paraId="2AB7BF8B" w14:textId="7E9F107B" w:rsidR="003C2DED" w:rsidRPr="00D426BA" w:rsidRDefault="003C2DED" w:rsidP="00C57AD5">
      <w:pPr>
        <w:tabs>
          <w:tab w:val="left" w:pos="2694"/>
        </w:tabs>
        <w:spacing w:after="0" w:line="240" w:lineRule="auto"/>
      </w:pPr>
      <w:r>
        <w:t>AWG/ Querschnitt</w:t>
      </w:r>
      <w:r>
        <w:tab/>
        <w:t>23/1</w:t>
      </w:r>
    </w:p>
    <w:p w14:paraId="3CD80C60" w14:textId="5087751F" w:rsidR="00C57AD5" w:rsidRPr="00D426BA" w:rsidRDefault="00C57AD5" w:rsidP="00C57AD5">
      <w:pPr>
        <w:tabs>
          <w:tab w:val="left" w:pos="2694"/>
        </w:tabs>
        <w:spacing w:after="0" w:line="240" w:lineRule="auto"/>
      </w:pPr>
      <w:r w:rsidRPr="00D426BA">
        <w:t>NVP-Wert:</w:t>
      </w:r>
      <w:r w:rsidRPr="00D426BA">
        <w:tab/>
        <w:t>7</w:t>
      </w:r>
      <w:r w:rsidR="003C2DED">
        <w:t>6</w:t>
      </w:r>
      <w:r w:rsidRPr="00D426BA">
        <w:t>%</w:t>
      </w:r>
    </w:p>
    <w:p w14:paraId="475F9917" w14:textId="5FA0092A" w:rsidR="00C57AD5" w:rsidRPr="00D426BA" w:rsidRDefault="00C57AD5" w:rsidP="00C57AD5">
      <w:pPr>
        <w:tabs>
          <w:tab w:val="left" w:pos="2694"/>
        </w:tabs>
        <w:spacing w:after="0" w:line="240" w:lineRule="auto"/>
      </w:pPr>
      <w:r w:rsidRPr="00D426BA">
        <w:t>Betriebstemperatur, bewegt:</w:t>
      </w:r>
      <w:r w:rsidRPr="00D426BA">
        <w:tab/>
        <w:t xml:space="preserve">0 bis </w:t>
      </w:r>
      <w:r>
        <w:t>+</w:t>
      </w:r>
      <w:r w:rsidR="008A5861">
        <w:t>5</w:t>
      </w:r>
      <w:r w:rsidRPr="00D426BA">
        <w:t>0°C</w:t>
      </w:r>
    </w:p>
    <w:p w14:paraId="3980D582" w14:textId="0040080D" w:rsidR="00C57AD5" w:rsidRPr="00D426BA" w:rsidRDefault="00C57AD5" w:rsidP="00C57AD5">
      <w:pPr>
        <w:tabs>
          <w:tab w:val="left" w:pos="2694"/>
        </w:tabs>
        <w:spacing w:after="0" w:line="240" w:lineRule="auto"/>
      </w:pPr>
      <w:r w:rsidRPr="00D426BA">
        <w:t>Betriebstemperatur, ruhend:</w:t>
      </w:r>
      <w:r w:rsidRPr="00D426BA">
        <w:tab/>
        <w:t>-</w:t>
      </w:r>
      <w:r w:rsidR="003C2DED">
        <w:t>3</w:t>
      </w:r>
      <w:r w:rsidRPr="00D426BA">
        <w:t xml:space="preserve">0 bis </w:t>
      </w:r>
      <w:r>
        <w:t>+</w:t>
      </w:r>
      <w:r w:rsidR="003C2DED">
        <w:t>7</w:t>
      </w:r>
      <w:r w:rsidRPr="00D426BA">
        <w:t>0°C</w:t>
      </w:r>
    </w:p>
    <w:p w14:paraId="1E8BA103" w14:textId="409E5183" w:rsidR="00C57AD5" w:rsidRPr="00D426BA" w:rsidRDefault="00C57AD5" w:rsidP="00C57AD5">
      <w:pPr>
        <w:tabs>
          <w:tab w:val="left" w:pos="2694"/>
        </w:tabs>
        <w:spacing w:after="0" w:line="240" w:lineRule="auto"/>
      </w:pPr>
      <w:r w:rsidRPr="00D426BA">
        <w:t>Außendurchmesser:</w:t>
      </w:r>
      <w:r w:rsidRPr="00D426BA">
        <w:tab/>
      </w:r>
      <w:r w:rsidR="006F70CF">
        <w:t>8,4</w:t>
      </w:r>
      <w:r w:rsidRPr="00D426BA">
        <w:t>mm</w:t>
      </w:r>
    </w:p>
    <w:p w14:paraId="6DACC030" w14:textId="374843E8" w:rsidR="00C57AD5" w:rsidRDefault="00C57AD5" w:rsidP="00C57AD5">
      <w:pPr>
        <w:tabs>
          <w:tab w:val="left" w:pos="2694"/>
        </w:tabs>
        <w:spacing w:after="0" w:line="240" w:lineRule="auto"/>
      </w:pPr>
      <w:r w:rsidRPr="00D426BA">
        <w:t>Zugkraft:</w:t>
      </w:r>
      <w:r w:rsidRPr="00D426BA">
        <w:tab/>
      </w:r>
      <w:r w:rsidR="006F70CF">
        <w:t>10</w:t>
      </w:r>
      <w:r w:rsidRPr="00D426BA">
        <w:t>0N</w:t>
      </w:r>
    </w:p>
    <w:p w14:paraId="6A61F39F" w14:textId="2F5DF0C9" w:rsidR="003C2DED" w:rsidRDefault="003C2DED" w:rsidP="00C57AD5">
      <w:pPr>
        <w:tabs>
          <w:tab w:val="left" w:pos="2694"/>
        </w:tabs>
        <w:spacing w:after="0" w:line="240" w:lineRule="auto"/>
      </w:pPr>
      <w:r>
        <w:t>Mantel-Material</w:t>
      </w:r>
      <w:r>
        <w:tab/>
        <w:t>PE + LSZH</w:t>
      </w:r>
    </w:p>
    <w:p w14:paraId="41EB0C50" w14:textId="3AE0442F" w:rsidR="003C2DED" w:rsidRDefault="003C2DED" w:rsidP="00C57AD5">
      <w:pPr>
        <w:tabs>
          <w:tab w:val="left" w:pos="2694"/>
        </w:tabs>
        <w:spacing w:after="0" w:line="240" w:lineRule="auto"/>
      </w:pPr>
      <w:r>
        <w:t>Flammwidrig</w:t>
      </w:r>
      <w:r>
        <w:tab/>
        <w:t>nach EN60332-1</w:t>
      </w:r>
    </w:p>
    <w:p w14:paraId="48A49C23" w14:textId="2B09B58E" w:rsidR="008A5861" w:rsidRDefault="008A5861" w:rsidP="00C57AD5">
      <w:pPr>
        <w:tabs>
          <w:tab w:val="left" w:pos="2694"/>
        </w:tabs>
        <w:spacing w:after="0" w:line="240" w:lineRule="auto"/>
      </w:pPr>
      <w:r>
        <w:t>Halogenfrei</w:t>
      </w:r>
      <w:r>
        <w:tab/>
        <w:t>nach EN60754-1/2</w:t>
      </w:r>
    </w:p>
    <w:p w14:paraId="2E86D70A" w14:textId="116116BA" w:rsidR="008A5861" w:rsidRPr="00D426BA" w:rsidRDefault="008A5861" w:rsidP="00C57AD5">
      <w:pPr>
        <w:tabs>
          <w:tab w:val="left" w:pos="2694"/>
        </w:tabs>
        <w:spacing w:after="0" w:line="240" w:lineRule="auto"/>
      </w:pPr>
      <w:proofErr w:type="spellStart"/>
      <w:r>
        <w:t>Raucharm</w:t>
      </w:r>
      <w:proofErr w:type="spellEnd"/>
      <w:r>
        <w:tab/>
        <w:t>nach EN61034</w:t>
      </w:r>
    </w:p>
    <w:p w14:paraId="1755D1F3" w14:textId="410EECC9" w:rsidR="00C57AD5" w:rsidRPr="00D426BA" w:rsidRDefault="00C57AD5" w:rsidP="00C57AD5">
      <w:pPr>
        <w:tabs>
          <w:tab w:val="left" w:pos="2694"/>
        </w:tabs>
        <w:spacing w:after="0" w:line="240" w:lineRule="auto"/>
      </w:pPr>
      <w:r w:rsidRPr="00D426BA">
        <w:t>Mantel-Farbe:</w:t>
      </w:r>
      <w:r w:rsidRPr="00D426BA">
        <w:tab/>
        <w:t>schwarz</w:t>
      </w:r>
    </w:p>
    <w:p w14:paraId="526408F4" w14:textId="5FC7EAB6" w:rsidR="00C57AD5" w:rsidRDefault="009D3258" w:rsidP="00C57AD5">
      <w:pPr>
        <w:tabs>
          <w:tab w:val="left" w:pos="2694"/>
        </w:tabs>
        <w:spacing w:after="0" w:line="240" w:lineRule="auto"/>
      </w:pPr>
      <w:r>
        <w:t>Euroklasse:</w:t>
      </w:r>
      <w:r>
        <w:tab/>
      </w:r>
      <w:proofErr w:type="spellStart"/>
      <w:r>
        <w:t>Dca</w:t>
      </w:r>
      <w:proofErr w:type="spellEnd"/>
      <w:r w:rsidR="003C2DED">
        <w:t xml:space="preserve"> (ohne PE Mantel)</w:t>
      </w:r>
    </w:p>
    <w:p w14:paraId="42EDA7D9" w14:textId="69D16D9E" w:rsidR="006F70CF" w:rsidRDefault="006F70CF" w:rsidP="00C57AD5">
      <w:pPr>
        <w:tabs>
          <w:tab w:val="left" w:pos="2694"/>
        </w:tabs>
        <w:spacing w:after="0" w:line="240" w:lineRule="auto"/>
      </w:pPr>
      <w:r>
        <w:t>Brandlast:</w:t>
      </w:r>
      <w:r>
        <w:tab/>
        <w:t>1200MJ/km</w:t>
      </w:r>
    </w:p>
    <w:p w14:paraId="22AEE5E4" w14:textId="77777777" w:rsidR="009D3258" w:rsidRPr="00D426BA" w:rsidRDefault="009D3258" w:rsidP="00C57AD5">
      <w:pPr>
        <w:tabs>
          <w:tab w:val="left" w:pos="2694"/>
        </w:tabs>
        <w:spacing w:after="0" w:line="240" w:lineRule="auto"/>
      </w:pPr>
    </w:p>
    <w:p w14:paraId="62B862E3" w14:textId="6CA0624E" w:rsidR="00C57AD5" w:rsidRPr="00D426BA" w:rsidRDefault="002515FC" w:rsidP="00C57AD5">
      <w:pPr>
        <w:tabs>
          <w:tab w:val="left" w:pos="2694"/>
        </w:tabs>
        <w:spacing w:after="0" w:line="240" w:lineRule="auto"/>
      </w:pPr>
      <w:r>
        <w:t>Leitf</w:t>
      </w:r>
      <w:r w:rsidR="00C57AD5" w:rsidRPr="00D426BA">
        <w:t>abrikat:</w:t>
      </w:r>
      <w:r w:rsidR="00C57AD5" w:rsidRPr="00D426BA">
        <w:tab/>
        <w:t>EFB-Elektronik GmbH</w:t>
      </w:r>
    </w:p>
    <w:p w14:paraId="56B68E08" w14:textId="5FE83FF9" w:rsidR="005E356E" w:rsidRDefault="00C57AD5" w:rsidP="00C57AD5">
      <w:pPr>
        <w:tabs>
          <w:tab w:val="left" w:pos="2694"/>
        </w:tabs>
        <w:spacing w:after="0" w:line="240" w:lineRule="auto"/>
      </w:pPr>
      <w:r w:rsidRPr="00D426BA">
        <w:t>Art.-Nr.:</w:t>
      </w:r>
      <w:r w:rsidRPr="00D426BA">
        <w:tab/>
        <w:t>9973</w:t>
      </w:r>
      <w:r w:rsidR="001935BC">
        <w:t>3</w:t>
      </w:r>
      <w:r w:rsidRPr="00D426BA">
        <w:t>.</w:t>
      </w:r>
      <w:r w:rsidR="00323EF0">
        <w:t>1</w:t>
      </w:r>
      <w:r w:rsidR="008A5861">
        <w:t>-CPR</w:t>
      </w:r>
    </w:p>
    <w:p w14:paraId="6BEB1430" w14:textId="0C826318" w:rsidR="002515FC" w:rsidRDefault="002515FC" w:rsidP="00C57AD5">
      <w:pPr>
        <w:tabs>
          <w:tab w:val="left" w:pos="2694"/>
        </w:tabs>
        <w:spacing w:after="0" w:line="240" w:lineRule="auto"/>
      </w:pPr>
    </w:p>
    <w:p w14:paraId="01203D6E" w14:textId="77777777" w:rsidR="008F5376" w:rsidRDefault="008F5376" w:rsidP="00C57AD5">
      <w:pPr>
        <w:tabs>
          <w:tab w:val="left" w:pos="2694"/>
        </w:tabs>
        <w:spacing w:after="0" w:line="240" w:lineRule="auto"/>
      </w:pPr>
    </w:p>
    <w:p w14:paraId="4A4A47A8" w14:textId="77777777" w:rsidR="002515FC" w:rsidRDefault="002515FC" w:rsidP="002515FC">
      <w:pPr>
        <w:tabs>
          <w:tab w:val="left" w:pos="1276"/>
          <w:tab w:val="left" w:pos="2268"/>
        </w:tabs>
        <w:spacing w:after="0" w:line="240" w:lineRule="auto"/>
      </w:pPr>
      <w:r>
        <w:pict w14:anchorId="3DC85AA5">
          <v:rect id="_x0000_i1027" style="width:0;height:1.5pt" o:hralign="center" o:hrstd="t" o:hr="t" fillcolor="#a0a0a0" stroked="f"/>
        </w:pict>
      </w:r>
    </w:p>
    <w:p w14:paraId="1EABCF1A" w14:textId="77777777" w:rsidR="002515FC" w:rsidRPr="00144909" w:rsidRDefault="002515FC" w:rsidP="002515FC">
      <w:pPr>
        <w:tabs>
          <w:tab w:val="left" w:pos="1276"/>
          <w:tab w:val="left" w:pos="2268"/>
        </w:tabs>
        <w:spacing w:after="0" w:line="240" w:lineRule="auto"/>
      </w:pPr>
    </w:p>
    <w:p w14:paraId="44E1AA02" w14:textId="72F8437B" w:rsidR="002515FC" w:rsidRDefault="002515FC" w:rsidP="002515FC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3C2DED">
        <w:t>Cat.7 Innen-/</w:t>
      </w:r>
      <w:proofErr w:type="spellStart"/>
      <w:r w:rsidRPr="003C2DED">
        <w:t>Aussenkabel</w:t>
      </w:r>
      <w:proofErr w:type="spellEnd"/>
      <w:r w:rsidRPr="003C2DED">
        <w:t xml:space="preserve"> 1200MHz AWG23 S/FTP,</w:t>
      </w:r>
      <w:r>
        <w:t xml:space="preserve"> </w:t>
      </w:r>
      <w:r w:rsidRPr="003C2DED">
        <w:t xml:space="preserve">PE Mantel, innen </w:t>
      </w:r>
      <w:proofErr w:type="spellStart"/>
      <w:r w:rsidRPr="003C2DED">
        <w:t>Dca</w:t>
      </w:r>
      <w:proofErr w:type="spellEnd"/>
      <w:r w:rsidRPr="003C2DED">
        <w:t xml:space="preserve">, </w:t>
      </w:r>
      <w:proofErr w:type="spellStart"/>
      <w:r w:rsidRPr="003C2DED">
        <w:t>Sw</w:t>
      </w:r>
      <w:proofErr w:type="spellEnd"/>
      <w:r w:rsidRPr="003C2DED">
        <w:t xml:space="preserve">&amp; </w:t>
      </w:r>
      <w:proofErr w:type="spellStart"/>
      <w:r w:rsidRPr="003C2DED">
        <w:t>Or</w:t>
      </w:r>
      <w:proofErr w:type="spellEnd"/>
    </w:p>
    <w:p w14:paraId="3941B04F" w14:textId="77777777" w:rsidR="002515FC" w:rsidRPr="002515FC" w:rsidRDefault="002515FC" w:rsidP="002515F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2043F575" w14:textId="5DBA4276" w:rsidR="002515FC" w:rsidRPr="002515FC" w:rsidRDefault="002515FC" w:rsidP="002515F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</w:rPr>
      </w:pPr>
      <w:r w:rsidRPr="003C2DED">
        <w:t>Cat.7 Innen-/</w:t>
      </w:r>
      <w:proofErr w:type="spellStart"/>
      <w:r w:rsidRPr="003C2DED">
        <w:t>Aussenkabel</w:t>
      </w:r>
      <w:proofErr w:type="spellEnd"/>
      <w:r w:rsidRPr="003C2DED">
        <w:t xml:space="preserve"> 1200MHz AWG23 S/FTP,</w:t>
      </w:r>
      <w:r>
        <w:t xml:space="preserve"> </w:t>
      </w:r>
      <w:r w:rsidRPr="003C2DED">
        <w:t xml:space="preserve">PE Mantel, innen </w:t>
      </w:r>
      <w:proofErr w:type="spellStart"/>
      <w:r w:rsidRPr="003C2DED">
        <w:t>Dca</w:t>
      </w:r>
      <w:proofErr w:type="spellEnd"/>
      <w:r w:rsidRPr="003C2DED">
        <w:t xml:space="preserve">, </w:t>
      </w:r>
      <w:proofErr w:type="spellStart"/>
      <w:r w:rsidRPr="003C2DED">
        <w:t>Sw</w:t>
      </w:r>
      <w:proofErr w:type="spellEnd"/>
      <w:r w:rsidRPr="003C2DED">
        <w:t xml:space="preserve">&amp; </w:t>
      </w:r>
      <w:proofErr w:type="spellStart"/>
      <w:r w:rsidRPr="003C2DED">
        <w:t>Or</w:t>
      </w:r>
      <w:proofErr w:type="spellEnd"/>
      <w:r w:rsidRPr="002515FC">
        <w:rPr>
          <w:rFonts w:cs="Arial"/>
          <w:color w:val="242424"/>
        </w:rPr>
        <w:t>,</w:t>
      </w:r>
    </w:p>
    <w:p w14:paraId="6A2C3E1A" w14:textId="1D339B42" w:rsidR="002515FC" w:rsidRPr="00144909" w:rsidRDefault="002515FC" w:rsidP="002515FC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 xml:space="preserve">Cat.7 Innen/ </w:t>
      </w:r>
      <w:proofErr w:type="spellStart"/>
      <w:r>
        <w:rPr>
          <w:rFonts w:cs="Tahoma"/>
          <w:lang w:eastAsia="de-DE"/>
        </w:rPr>
        <w:t>Aussenkabel</w:t>
      </w:r>
      <w:proofErr w:type="spellEnd"/>
      <w:r>
        <w:rPr>
          <w:rFonts w:cs="Tahoma"/>
          <w:lang w:eastAsia="de-DE"/>
        </w:rPr>
        <w:t xml:space="preserve"> 1200MHz, </w:t>
      </w:r>
      <w:r w:rsidRPr="00144909">
        <w:t>wie vor beschrieben jedoch:</w:t>
      </w:r>
    </w:p>
    <w:p w14:paraId="3E5758EA" w14:textId="0A0D5EA8" w:rsidR="002515FC" w:rsidRDefault="002515FC" w:rsidP="002515FC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Xm</w:t>
      </w:r>
      <w:proofErr w:type="spellEnd"/>
    </w:p>
    <w:p w14:paraId="37FAF14F" w14:textId="77777777" w:rsidR="002515FC" w:rsidRPr="00144909" w:rsidRDefault="002515FC" w:rsidP="002515FC">
      <w:pPr>
        <w:tabs>
          <w:tab w:val="left" w:pos="2268"/>
        </w:tabs>
        <w:spacing w:after="0" w:line="240" w:lineRule="auto"/>
      </w:pPr>
    </w:p>
    <w:p w14:paraId="3108378C" w14:textId="64D96D66" w:rsidR="002515FC" w:rsidRPr="00144909" w:rsidRDefault="002515FC" w:rsidP="002515FC">
      <w:pPr>
        <w:tabs>
          <w:tab w:val="left" w:pos="2268"/>
        </w:tabs>
        <w:spacing w:after="0" w:line="240" w:lineRule="auto"/>
      </w:pPr>
      <w:r>
        <w:t>Leitf</w:t>
      </w:r>
      <w:r w:rsidRPr="00144909">
        <w:t>abrikat:</w:t>
      </w:r>
      <w:r w:rsidRPr="00144909">
        <w:tab/>
        <w:t>EFB-Elektronik GmbH</w:t>
      </w:r>
    </w:p>
    <w:p w14:paraId="2347B327" w14:textId="48F39DDB" w:rsidR="002515FC" w:rsidRDefault="002515FC" w:rsidP="002515FC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</w:r>
      <w:r>
        <w:rPr>
          <w:color w:val="0070C0"/>
        </w:rPr>
        <w:t>99733</w:t>
      </w:r>
      <w:r w:rsidRPr="00144909">
        <w:rPr>
          <w:color w:val="0070C0"/>
        </w:rPr>
        <w:t>.x</w:t>
      </w:r>
      <w:r>
        <w:rPr>
          <w:color w:val="0070C0"/>
        </w:rPr>
        <w:t>-CPR</w:t>
      </w:r>
    </w:p>
    <w:p w14:paraId="65AFBA65" w14:textId="218EAD67" w:rsidR="002515FC" w:rsidRDefault="002515FC" w:rsidP="00C57AD5">
      <w:pPr>
        <w:tabs>
          <w:tab w:val="left" w:pos="2694"/>
        </w:tabs>
        <w:spacing w:after="0" w:line="240" w:lineRule="auto"/>
      </w:pPr>
    </w:p>
    <w:p w14:paraId="6E4EA137" w14:textId="77777777" w:rsidR="002515FC" w:rsidRDefault="002515FC" w:rsidP="002515FC">
      <w:pPr>
        <w:tabs>
          <w:tab w:val="left" w:pos="1276"/>
          <w:tab w:val="left" w:pos="2268"/>
        </w:tabs>
        <w:spacing w:after="0" w:line="240" w:lineRule="auto"/>
      </w:pPr>
      <w:r>
        <w:pict w14:anchorId="687F14D2">
          <v:rect id="_x0000_i1025" style="width:0;height:1.5pt" o:hralign="center" o:hrstd="t" o:hr="t" fillcolor="#a0a0a0" stroked="f"/>
        </w:pict>
      </w:r>
    </w:p>
    <w:p w14:paraId="598BAE85" w14:textId="77777777" w:rsidR="002515FC" w:rsidRDefault="002515FC" w:rsidP="002515FC">
      <w:pPr>
        <w:tabs>
          <w:tab w:val="left" w:pos="1276"/>
          <w:tab w:val="left" w:pos="2268"/>
        </w:tabs>
        <w:spacing w:after="0" w:line="240" w:lineRule="auto"/>
      </w:pPr>
    </w:p>
    <w:p w14:paraId="5EB301C0" w14:textId="77777777" w:rsidR="002515FC" w:rsidRPr="004014B6" w:rsidRDefault="002515FC" w:rsidP="002515FC">
      <w:pPr>
        <w:tabs>
          <w:tab w:val="left" w:pos="1276"/>
        </w:tabs>
        <w:spacing w:after="0" w:line="240" w:lineRule="auto"/>
        <w:rPr>
          <w:color w:val="0070C0"/>
        </w:rPr>
      </w:pPr>
    </w:p>
    <w:p w14:paraId="14571000" w14:textId="77777777" w:rsidR="002515FC" w:rsidRPr="004014B6" w:rsidRDefault="002515FC" w:rsidP="002515FC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799F1F42" w14:textId="54F17802" w:rsidR="002515FC" w:rsidRPr="00C57AD5" w:rsidRDefault="002515FC" w:rsidP="00C57AD5">
      <w:pPr>
        <w:tabs>
          <w:tab w:val="left" w:pos="2694"/>
        </w:tabs>
        <w:spacing w:after="0" w:line="240" w:lineRule="auto"/>
      </w:pPr>
      <w:r>
        <w:rPr>
          <w:color w:val="0070C0"/>
        </w:rPr>
        <w:t xml:space="preserve">1000m / 500m / 250m / 100m </w:t>
      </w:r>
    </w:p>
    <w:sectPr w:rsidR="002515FC" w:rsidRPr="00C57AD5" w:rsidSect="00171B92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6816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2CA0180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B481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22775FE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C473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F83"/>
    <w:rsid w:val="00042487"/>
    <w:rsid w:val="0008414F"/>
    <w:rsid w:val="00171B92"/>
    <w:rsid w:val="001935BC"/>
    <w:rsid w:val="00220001"/>
    <w:rsid w:val="002515FC"/>
    <w:rsid w:val="00323EF0"/>
    <w:rsid w:val="00380311"/>
    <w:rsid w:val="003C2DED"/>
    <w:rsid w:val="00532498"/>
    <w:rsid w:val="00536482"/>
    <w:rsid w:val="005B0F83"/>
    <w:rsid w:val="005E356E"/>
    <w:rsid w:val="00641AD8"/>
    <w:rsid w:val="00645996"/>
    <w:rsid w:val="006F60CC"/>
    <w:rsid w:val="006F70CF"/>
    <w:rsid w:val="00763DBC"/>
    <w:rsid w:val="0077618D"/>
    <w:rsid w:val="007918AD"/>
    <w:rsid w:val="0080646E"/>
    <w:rsid w:val="008524BC"/>
    <w:rsid w:val="008A5861"/>
    <w:rsid w:val="008C7280"/>
    <w:rsid w:val="008E7AC8"/>
    <w:rsid w:val="008F5376"/>
    <w:rsid w:val="00935501"/>
    <w:rsid w:val="009605B8"/>
    <w:rsid w:val="009D3258"/>
    <w:rsid w:val="00A063E9"/>
    <w:rsid w:val="00AA0828"/>
    <w:rsid w:val="00AB660B"/>
    <w:rsid w:val="00B268B9"/>
    <w:rsid w:val="00BC779E"/>
    <w:rsid w:val="00BE4747"/>
    <w:rsid w:val="00C57AD5"/>
    <w:rsid w:val="00CD10CC"/>
    <w:rsid w:val="00CF4A91"/>
    <w:rsid w:val="00D33FDF"/>
    <w:rsid w:val="00DF63BC"/>
    <w:rsid w:val="00E30F82"/>
    <w:rsid w:val="00E71BED"/>
    <w:rsid w:val="00EC58A4"/>
    <w:rsid w:val="00EC7B16"/>
    <w:rsid w:val="00ED2433"/>
    <w:rsid w:val="00EE358D"/>
    <w:rsid w:val="00F142DC"/>
    <w:rsid w:val="00F651CA"/>
    <w:rsid w:val="00FB0FD1"/>
    <w:rsid w:val="00FB2A2A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89D1E5"/>
  <w15:docId w15:val="{3970A5DD-F0CE-4C72-B4B4-AA8C25B5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7A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77618D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4</cp:revision>
  <cp:lastPrinted>2018-07-27T06:44:00Z</cp:lastPrinted>
  <dcterms:created xsi:type="dcterms:W3CDTF">2022-04-05T14:55:00Z</dcterms:created>
  <dcterms:modified xsi:type="dcterms:W3CDTF">2022-04-08T07:51:00Z</dcterms:modified>
</cp:coreProperties>
</file>