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C2" w:rsidRDefault="005D5BC2" w:rsidP="005D5BC2">
      <w:r>
        <w:t xml:space="preserve">INFRALAN® 24-Port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19" 1HE RAL 7035</w:t>
      </w:r>
    </w:p>
    <w:p w:rsidR="005D5BC2" w:rsidRDefault="005D5BC2" w:rsidP="005D5BC2"/>
    <w:p w:rsidR="005D5BC2" w:rsidRDefault="005D5BC2" w:rsidP="005D5BC2">
      <w:r>
        <w:t xml:space="preserve">INFRALAN® 24-Port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19" 1HE RAL 7035,</w:t>
      </w:r>
    </w:p>
    <w:p w:rsidR="005D5BC2" w:rsidRDefault="005D5BC2" w:rsidP="005D5BC2">
      <w:r>
        <w:t xml:space="preserve">modular design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accommodating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24 </w:t>
      </w:r>
      <w:proofErr w:type="spellStart"/>
      <w:r>
        <w:t>modules</w:t>
      </w:r>
      <w:proofErr w:type="spellEnd"/>
      <w:r>
        <w:t xml:space="preserve"> in Keystone </w:t>
      </w:r>
      <w:proofErr w:type="spellStart"/>
      <w:r>
        <w:t>format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adaptable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earthing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and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via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ties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rack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labelling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per </w:t>
      </w:r>
      <w:proofErr w:type="spellStart"/>
      <w:r>
        <w:t>port</w:t>
      </w:r>
      <w:proofErr w:type="spellEnd"/>
      <w:r>
        <w:t xml:space="preserve"> 15x6mm </w:t>
      </w:r>
      <w:proofErr w:type="spellStart"/>
      <w:r>
        <w:t>with</w:t>
      </w:r>
      <w:proofErr w:type="spellEnd"/>
      <w:r>
        <w:t xml:space="preserve"> transparent </w:t>
      </w:r>
      <w:proofErr w:type="spellStart"/>
      <w:r>
        <w:t>cover</w:t>
      </w:r>
      <w:proofErr w:type="spellEnd"/>
      <w:r>
        <w:t>.</w:t>
      </w:r>
    </w:p>
    <w:p w:rsidR="005D5BC2" w:rsidRDefault="005D5BC2" w:rsidP="005D5BC2"/>
    <w:p w:rsidR="005D5BC2" w:rsidRDefault="005D5BC2" w:rsidP="005D5BC2">
      <w:proofErr w:type="spellStart"/>
      <w:r>
        <w:t>Dimensions</w:t>
      </w:r>
      <w:proofErr w:type="spellEnd"/>
      <w:r>
        <w:t xml:space="preserve">: </w:t>
      </w:r>
      <w:proofErr w:type="spellStart"/>
      <w:r>
        <w:t>hxbxt</w:t>
      </w:r>
      <w:proofErr w:type="spellEnd"/>
      <w:r>
        <w:t xml:space="preserve"> 44,45x482,6x125mm</w:t>
      </w:r>
    </w:p>
    <w:p w:rsidR="005D5BC2" w:rsidRDefault="005D5BC2" w:rsidP="005D5BC2"/>
    <w:p w:rsidR="005D5BC2" w:rsidRDefault="005D5BC2" w:rsidP="005D5BC2">
      <w:proofErr w:type="spellStart"/>
      <w:r>
        <w:t>Make</w:t>
      </w:r>
      <w:proofErr w:type="spellEnd"/>
      <w:r>
        <w:t>: INFRALAN®</w:t>
      </w:r>
    </w:p>
    <w:p w:rsidR="005D5BC2" w:rsidRDefault="005D5BC2" w:rsidP="005D5BC2">
      <w:r>
        <w:t xml:space="preserve">Item </w:t>
      </w:r>
      <w:proofErr w:type="spellStart"/>
      <w:r>
        <w:t>no</w:t>
      </w:r>
      <w:proofErr w:type="spellEnd"/>
      <w:r>
        <w:t>.: IVF-24-GR</w:t>
      </w:r>
    </w:p>
    <w:p w:rsidR="005E356E" w:rsidRPr="005D5BC2" w:rsidRDefault="005E356E" w:rsidP="005D5BC2">
      <w:bookmarkStart w:id="1" w:name="_GoBack"/>
      <w:bookmarkEnd w:id="1"/>
    </w:p>
    <w:sectPr w:rsidR="005E356E" w:rsidRPr="005D5BC2" w:rsidSect="00192B9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192B91"/>
    <w:rsid w:val="00220001"/>
    <w:rsid w:val="003B2AA9"/>
    <w:rsid w:val="00532498"/>
    <w:rsid w:val="00536482"/>
    <w:rsid w:val="005B0F83"/>
    <w:rsid w:val="005D5BC2"/>
    <w:rsid w:val="005E356E"/>
    <w:rsid w:val="00645996"/>
    <w:rsid w:val="0065482D"/>
    <w:rsid w:val="00696C9E"/>
    <w:rsid w:val="006F60CC"/>
    <w:rsid w:val="00763DBC"/>
    <w:rsid w:val="008007A4"/>
    <w:rsid w:val="0080646E"/>
    <w:rsid w:val="008524BC"/>
    <w:rsid w:val="008666BE"/>
    <w:rsid w:val="00894682"/>
    <w:rsid w:val="008C7280"/>
    <w:rsid w:val="00935501"/>
    <w:rsid w:val="009605B8"/>
    <w:rsid w:val="00A063E9"/>
    <w:rsid w:val="00AE6441"/>
    <w:rsid w:val="00B00D3D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D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2019-06-21T06:25:00Z</dcterms:created>
  <dcterms:modified xsi:type="dcterms:W3CDTF">2019-06-21T06:25:00Z</dcterms:modified>
</cp:coreProperties>
</file>