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30071124" w:rsidR="008D0730" w:rsidRDefault="00690D35" w:rsidP="008D0730">
      <w:pPr>
        <w:pStyle w:val="KeinLeerraum"/>
      </w:pPr>
      <w:r w:rsidRPr="00690D35">
        <w:t>FTTH Unterputzverteiler inkl. Spleißkassette und Verteilerplatte für Kupplungen</w:t>
      </w:r>
      <w:r w:rsidR="00176C3E">
        <w:br/>
      </w:r>
    </w:p>
    <w:p w14:paraId="64975ADF" w14:textId="77777777" w:rsidR="00690D35" w:rsidRDefault="00690D35" w:rsidP="00690D35">
      <w:pPr>
        <w:pStyle w:val="KeinLeerraum"/>
      </w:pPr>
      <w:r w:rsidRPr="00690D35">
        <w:t>FTTH Unterputzverteiler inkl. Spleißkassette und Verteilerplatte für Kupplungen</w:t>
      </w:r>
      <w:r w:rsidR="00CD7E8F">
        <w:t>,</w:t>
      </w:r>
      <w:r w:rsidR="00CD7E8F">
        <w:br/>
      </w:r>
      <w:r>
        <w:t>FTTH Unterputzverteiler mit Grundplatte und Haube mit Vorreiberverschluss</w:t>
      </w:r>
    </w:p>
    <w:p w14:paraId="1D861101" w14:textId="77777777" w:rsidR="00690D35" w:rsidRDefault="00690D35" w:rsidP="00690D35">
      <w:pPr>
        <w:pStyle w:val="KeinLeerraum"/>
      </w:pPr>
      <w:r>
        <w:t>Mit Aufnahme für Spleißkassetten und Kupplungen</w:t>
      </w:r>
    </w:p>
    <w:p w14:paraId="3B470DBC" w14:textId="77777777" w:rsidR="00690D35" w:rsidRDefault="00690D35" w:rsidP="00690D35">
      <w:pPr>
        <w:pStyle w:val="KeinLeerraum"/>
      </w:pPr>
      <w:r>
        <w:t>Vorbestückt mit einer Spleißkassette (ohne Kupplungen und Pigtails)</w:t>
      </w:r>
    </w:p>
    <w:p w14:paraId="2FE6ABE1" w14:textId="77777777" w:rsidR="00690D35" w:rsidRDefault="00690D35" w:rsidP="00690D35">
      <w:pPr>
        <w:pStyle w:val="KeinLeerraum"/>
      </w:pPr>
    </w:p>
    <w:p w14:paraId="3F5CB4A0" w14:textId="77777777" w:rsidR="00690D35" w:rsidRDefault="00690D35" w:rsidP="00690D35">
      <w:pPr>
        <w:pStyle w:val="KeinLeerraum"/>
      </w:pPr>
      <w:r>
        <w:t>Lieferung:</w:t>
      </w:r>
    </w:p>
    <w:p w14:paraId="628A2874" w14:textId="77777777" w:rsidR="00690D35" w:rsidRDefault="00690D35" w:rsidP="00690D35">
      <w:pPr>
        <w:pStyle w:val="KeinLeerraum"/>
      </w:pPr>
      <w:r>
        <w:t>Verteilerplatten für Kupplungen (6x SC Duplex oder LC Quad; 24x LC Duplex, E2000® oder SC Simplex; 12x ST oder FC)</w:t>
      </w:r>
    </w:p>
    <w:p w14:paraId="693ECB2C" w14:textId="77777777" w:rsidR="00690D35" w:rsidRDefault="00690D35" w:rsidP="00690D35">
      <w:pPr>
        <w:pStyle w:val="KeinLeerraum"/>
      </w:pPr>
      <w:r>
        <w:t>4x Kabelführung</w:t>
      </w:r>
    </w:p>
    <w:p w14:paraId="29053971" w14:textId="77777777" w:rsidR="00690D35" w:rsidRDefault="00690D35" w:rsidP="00690D35">
      <w:pPr>
        <w:pStyle w:val="KeinLeerraum"/>
      </w:pPr>
      <w:r>
        <w:t>1x Kantenschutz</w:t>
      </w:r>
    </w:p>
    <w:p w14:paraId="48797174" w14:textId="77777777" w:rsidR="00690D35" w:rsidRDefault="00690D35" w:rsidP="00690D35">
      <w:pPr>
        <w:pStyle w:val="KeinLeerraum"/>
      </w:pPr>
    </w:p>
    <w:p w14:paraId="76023AF7" w14:textId="77777777" w:rsidR="00690D35" w:rsidRDefault="00690D35" w:rsidP="00690D35">
      <w:pPr>
        <w:pStyle w:val="KeinLeerraum"/>
      </w:pPr>
      <w:r>
        <w:t>Lieferung ohne Spleißhalter</w:t>
      </w:r>
    </w:p>
    <w:p w14:paraId="4E9D0F0A" w14:textId="77777777" w:rsidR="00690D35" w:rsidRDefault="00690D35" w:rsidP="00690D35">
      <w:pPr>
        <w:pStyle w:val="KeinLeerraum"/>
      </w:pPr>
    </w:p>
    <w:p w14:paraId="7A56CF77" w14:textId="77777777" w:rsidR="00690D35" w:rsidRDefault="00690D35" w:rsidP="00690D35">
      <w:pPr>
        <w:pStyle w:val="KeinLeerraum"/>
      </w:pPr>
      <w:r>
        <w:t>Optionales Zubehör:</w:t>
      </w:r>
    </w:p>
    <w:p w14:paraId="6F620A74" w14:textId="77777777" w:rsidR="00690D35" w:rsidRDefault="00690D35" w:rsidP="00690D35">
      <w:pPr>
        <w:pStyle w:val="KeinLeerraum"/>
      </w:pPr>
      <w:r>
        <w:t>53100.21 Spleißhalter für 12 Crimpspleiße</w:t>
      </w:r>
    </w:p>
    <w:p w14:paraId="1F37F8A8" w14:textId="77777777" w:rsidR="00690D35" w:rsidRDefault="00690D35" w:rsidP="00690D35">
      <w:pPr>
        <w:pStyle w:val="KeinLeerraum"/>
      </w:pPr>
      <w:r>
        <w:t>53100.8 Spleißhalter für 6 Schrumpfspleiße</w:t>
      </w:r>
    </w:p>
    <w:p w14:paraId="30A85DFC" w14:textId="414B09E4" w:rsidR="008D0730" w:rsidRDefault="00690D35" w:rsidP="00690D35">
      <w:pPr>
        <w:pStyle w:val="KeinLeerraum"/>
      </w:pPr>
      <w:r>
        <w:t>FTTH-BOX-IN-UP-W Set Verteilerplatten für Kupplungen</w:t>
      </w:r>
      <w:r w:rsidR="00176C3E">
        <w:br/>
      </w:r>
    </w:p>
    <w:p w14:paraId="443A7BFE" w14:textId="012CFFAB" w:rsidR="00384DD6" w:rsidRDefault="00384DD6" w:rsidP="00DA68AF">
      <w:pPr>
        <w:pStyle w:val="KeinLeerraum"/>
        <w:tabs>
          <w:tab w:val="left" w:pos="3969"/>
        </w:tabs>
      </w:pPr>
      <w:r>
        <w:t>Anwendungsbereich:</w:t>
      </w:r>
      <w:r>
        <w:tab/>
      </w:r>
      <w:r w:rsidR="00690D35">
        <w:t>Innen</w:t>
      </w:r>
    </w:p>
    <w:p w14:paraId="731DB83D" w14:textId="5281795F" w:rsidR="00384DD6" w:rsidRDefault="00384DD6" w:rsidP="00DA68AF">
      <w:pPr>
        <w:pStyle w:val="KeinLeerraum"/>
        <w:tabs>
          <w:tab w:val="left" w:pos="3969"/>
        </w:tabs>
      </w:pPr>
      <w:r>
        <w:t>Montageart:</w:t>
      </w:r>
      <w:r>
        <w:tab/>
      </w:r>
      <w:r w:rsidR="00690D35">
        <w:t>Unterputz</w:t>
      </w:r>
    </w:p>
    <w:p w14:paraId="0FD530DE" w14:textId="706D8F9E" w:rsidR="00384DD6" w:rsidRDefault="00384DD6" w:rsidP="00DA68AF">
      <w:pPr>
        <w:pStyle w:val="KeinLeerraum"/>
        <w:tabs>
          <w:tab w:val="left" w:pos="3969"/>
        </w:tabs>
      </w:pPr>
      <w:r>
        <w:t>Material:</w:t>
      </w:r>
      <w:r>
        <w:tab/>
      </w:r>
      <w:r w:rsidR="00690D35">
        <w:t>Metall</w:t>
      </w:r>
    </w:p>
    <w:p w14:paraId="619FB850" w14:textId="63F24DE3" w:rsidR="00384DD6" w:rsidRDefault="00384DD6" w:rsidP="00DA68AF">
      <w:pPr>
        <w:pStyle w:val="KeinLeerraum"/>
        <w:tabs>
          <w:tab w:val="left" w:pos="3969"/>
        </w:tabs>
      </w:pPr>
      <w:r>
        <w:t>Farbe:</w:t>
      </w:r>
      <w:r>
        <w:tab/>
      </w:r>
      <w:r w:rsidR="00690D35">
        <w:t>Grau</w:t>
      </w:r>
    </w:p>
    <w:p w14:paraId="61A2EDB5" w14:textId="65E6750B" w:rsidR="00690D35" w:rsidRDefault="00690D35" w:rsidP="00DA68AF">
      <w:pPr>
        <w:pStyle w:val="KeinLeerraum"/>
        <w:tabs>
          <w:tab w:val="left" w:pos="3969"/>
        </w:tabs>
      </w:pPr>
      <w:r>
        <w:t>Kabeleinführung ohne Verschraubung:</w:t>
      </w:r>
      <w:r>
        <w:tab/>
        <w:t>4x variable Größe</w:t>
      </w:r>
    </w:p>
    <w:p w14:paraId="55251C2F" w14:textId="01422BBF" w:rsidR="00690D35" w:rsidRDefault="00690D35" w:rsidP="00DA68AF">
      <w:pPr>
        <w:pStyle w:val="KeinLeerraum"/>
        <w:tabs>
          <w:tab w:val="left" w:pos="3969"/>
        </w:tabs>
      </w:pPr>
      <w:r>
        <w:t>Max. Anzahl Fasern:</w:t>
      </w:r>
      <w:r>
        <w:tab/>
        <w:t>24</w:t>
      </w:r>
    </w:p>
    <w:p w14:paraId="4A7B8FA3" w14:textId="1C87C560" w:rsidR="00690D35" w:rsidRDefault="00690D35" w:rsidP="00DA68AF">
      <w:pPr>
        <w:pStyle w:val="KeinLeerraum"/>
        <w:tabs>
          <w:tab w:val="left" w:pos="3969"/>
        </w:tabs>
      </w:pPr>
      <w:r>
        <w:t>Spleißschutztyp:</w:t>
      </w:r>
      <w:r>
        <w:tab/>
        <w:t>crimp/ thermo</w:t>
      </w:r>
    </w:p>
    <w:p w14:paraId="1FABB930" w14:textId="374B62C0" w:rsidR="00690D35" w:rsidRDefault="00690D35" w:rsidP="00DA68AF">
      <w:pPr>
        <w:pStyle w:val="KeinLeerraum"/>
        <w:tabs>
          <w:tab w:val="left" w:pos="3969"/>
        </w:tabs>
      </w:pPr>
      <w:r>
        <w:t>Geeignet für Kupplungen:</w:t>
      </w:r>
      <w:r>
        <w:tab/>
        <w:t>SC Simplex/ LC Duplex/ E2000®</w:t>
      </w:r>
    </w:p>
    <w:p w14:paraId="62183B3C" w14:textId="2F7F1FAD" w:rsidR="00690D35" w:rsidRDefault="00690D35" w:rsidP="00DA68AF">
      <w:pPr>
        <w:pStyle w:val="KeinLeerraum"/>
        <w:tabs>
          <w:tab w:val="left" w:pos="3969"/>
        </w:tabs>
      </w:pPr>
      <w:r>
        <w:t>Max. Bestückung (Adapter):</w:t>
      </w:r>
      <w:r>
        <w:tab/>
        <w:t>24</w:t>
      </w:r>
    </w:p>
    <w:p w14:paraId="3AEEF8AE" w14:textId="2A34EC67" w:rsidR="00690D35" w:rsidRDefault="00690D35" w:rsidP="00DA68AF">
      <w:pPr>
        <w:pStyle w:val="KeinLeerraum"/>
        <w:tabs>
          <w:tab w:val="left" w:pos="3969"/>
        </w:tabs>
      </w:pPr>
      <w:r>
        <w:t>IP Schutzart:</w:t>
      </w:r>
      <w:r>
        <w:tab/>
        <w:t>IP20</w:t>
      </w:r>
    </w:p>
    <w:p w14:paraId="4B5DE2A4" w14:textId="5F8A9896" w:rsidR="00690D35" w:rsidRDefault="00690D35" w:rsidP="00DA68AF">
      <w:pPr>
        <w:pStyle w:val="KeinLeerraum"/>
        <w:tabs>
          <w:tab w:val="left" w:pos="3969"/>
        </w:tabs>
      </w:pPr>
      <w:r>
        <w:t>Abmessungen:</w:t>
      </w:r>
      <w:r>
        <w:tab/>
        <w:t>380 x 380 x 83 mm</w:t>
      </w:r>
    </w:p>
    <w:p w14:paraId="630C8CB4" w14:textId="352A9CB9" w:rsidR="00690D35" w:rsidRDefault="00690D35" w:rsidP="00DA68AF">
      <w:pPr>
        <w:pStyle w:val="KeinLeerraum"/>
        <w:tabs>
          <w:tab w:val="left" w:pos="3969"/>
        </w:tabs>
      </w:pPr>
      <w:r>
        <w:t>Temperaturbereich:</w:t>
      </w:r>
      <w:r>
        <w:tab/>
        <w:t>0 – 50°C</w:t>
      </w:r>
    </w:p>
    <w:p w14:paraId="2D2E9971" w14:textId="219C160C" w:rsidR="008D0730" w:rsidRDefault="00963F4B" w:rsidP="00DA68AF">
      <w:pPr>
        <w:pStyle w:val="KeinLeerraum"/>
        <w:tabs>
          <w:tab w:val="left" w:pos="3969"/>
        </w:tabs>
      </w:pPr>
      <w:r>
        <w:br/>
      </w:r>
    </w:p>
    <w:p w14:paraId="49191BF7" w14:textId="4307E9AB" w:rsidR="004D7B49" w:rsidRPr="00176C3E" w:rsidRDefault="0080254E" w:rsidP="00DA68AF">
      <w:pPr>
        <w:pStyle w:val="KeinLeerraum"/>
        <w:tabs>
          <w:tab w:val="left" w:pos="3969"/>
        </w:tabs>
      </w:pPr>
      <w:r w:rsidRPr="0080254E">
        <w:t>Fabrikat:</w:t>
      </w:r>
      <w:r>
        <w:tab/>
      </w:r>
      <w:r w:rsidR="00384DD6">
        <w:t>EFB-Elektronik GmbH</w:t>
      </w:r>
      <w:r>
        <w:br/>
      </w:r>
      <w:r w:rsidR="004666AE" w:rsidRPr="0080254E">
        <w:t>Art.-Nr.:</w:t>
      </w:r>
      <w:r w:rsidR="004666AE" w:rsidRPr="0080254E">
        <w:tab/>
      </w:r>
      <w:r w:rsidR="00690D35">
        <w:t>FTTH-BOX-IN-UP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16918"/>
    <w:rsid w:val="0009644C"/>
    <w:rsid w:val="000F167F"/>
    <w:rsid w:val="000F29A9"/>
    <w:rsid w:val="00176C3E"/>
    <w:rsid w:val="001B17BB"/>
    <w:rsid w:val="00201162"/>
    <w:rsid w:val="00211A8B"/>
    <w:rsid w:val="002E1F4C"/>
    <w:rsid w:val="00330D91"/>
    <w:rsid w:val="00384DD6"/>
    <w:rsid w:val="00403587"/>
    <w:rsid w:val="004274B0"/>
    <w:rsid w:val="004666AE"/>
    <w:rsid w:val="004707DD"/>
    <w:rsid w:val="004A5669"/>
    <w:rsid w:val="004D7B49"/>
    <w:rsid w:val="00527F9E"/>
    <w:rsid w:val="00565F20"/>
    <w:rsid w:val="0058080A"/>
    <w:rsid w:val="005D59A5"/>
    <w:rsid w:val="00642E34"/>
    <w:rsid w:val="006624C0"/>
    <w:rsid w:val="00690717"/>
    <w:rsid w:val="00690D35"/>
    <w:rsid w:val="006A6021"/>
    <w:rsid w:val="006A70C5"/>
    <w:rsid w:val="00764D9E"/>
    <w:rsid w:val="00767372"/>
    <w:rsid w:val="00780EDE"/>
    <w:rsid w:val="007946E8"/>
    <w:rsid w:val="007C419F"/>
    <w:rsid w:val="0080254E"/>
    <w:rsid w:val="00821BE7"/>
    <w:rsid w:val="008556C9"/>
    <w:rsid w:val="008673E0"/>
    <w:rsid w:val="008756AA"/>
    <w:rsid w:val="00883717"/>
    <w:rsid w:val="008A5F4B"/>
    <w:rsid w:val="008D0730"/>
    <w:rsid w:val="008E4694"/>
    <w:rsid w:val="009604A1"/>
    <w:rsid w:val="00963F4B"/>
    <w:rsid w:val="00981E43"/>
    <w:rsid w:val="009A7CB8"/>
    <w:rsid w:val="009E034E"/>
    <w:rsid w:val="00A55FFB"/>
    <w:rsid w:val="00A812F3"/>
    <w:rsid w:val="00AD0905"/>
    <w:rsid w:val="00B45BA3"/>
    <w:rsid w:val="00B908FF"/>
    <w:rsid w:val="00B96C80"/>
    <w:rsid w:val="00BA09C9"/>
    <w:rsid w:val="00C210DC"/>
    <w:rsid w:val="00C44DD4"/>
    <w:rsid w:val="00C61493"/>
    <w:rsid w:val="00CA6A4F"/>
    <w:rsid w:val="00CC2A81"/>
    <w:rsid w:val="00CD7E8F"/>
    <w:rsid w:val="00CE2861"/>
    <w:rsid w:val="00D05AFD"/>
    <w:rsid w:val="00D27FD3"/>
    <w:rsid w:val="00D32EED"/>
    <w:rsid w:val="00DA68AF"/>
    <w:rsid w:val="00E177EB"/>
    <w:rsid w:val="00E179E7"/>
    <w:rsid w:val="00EC58F2"/>
    <w:rsid w:val="00EE53FE"/>
    <w:rsid w:val="00F96B40"/>
    <w:rsid w:val="00FB6AE1"/>
    <w:rsid w:val="00FC299D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3</cp:revision>
  <cp:lastPrinted>2021-06-17T06:49:00Z</cp:lastPrinted>
  <dcterms:created xsi:type="dcterms:W3CDTF">2021-06-17T06:58:00Z</dcterms:created>
  <dcterms:modified xsi:type="dcterms:W3CDTF">2021-06-17T07:02:00Z</dcterms:modified>
</cp:coreProperties>
</file>